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640CDFF7" w:rsidR="00E859BB" w:rsidRPr="00E859BB" w:rsidRDefault="00AD06BF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Monday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E51C51">
        <w:rPr>
          <w:rFonts w:ascii="ArialRoundedMTBold" w:hAnsi="ArialRoundedMTBold" w:cs="ArialRoundedMTBold"/>
          <w:b/>
          <w:bCs/>
          <w:sz w:val="22"/>
          <w:szCs w:val="22"/>
        </w:rPr>
        <w:t>12</w:t>
      </w:r>
      <w:r w:rsidR="00AD23A8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E51C51">
        <w:rPr>
          <w:rFonts w:ascii="ArialRoundedMTBold" w:hAnsi="ArialRoundedMTBold" w:cs="ArialRoundedMTBold"/>
          <w:b/>
          <w:bCs/>
          <w:sz w:val="22"/>
          <w:szCs w:val="22"/>
        </w:rPr>
        <w:t>April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Meeting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proofErr w:type="gramStart"/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</w:t>
      </w:r>
      <w:proofErr w:type="gramEnd"/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64DA8C7B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OLD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BUSINESS </w:t>
      </w:r>
    </w:p>
    <w:p w14:paraId="410121E0" w14:textId="0525B2AF" w:rsidR="00AD06BF" w:rsidRDefault="00AD06BF" w:rsidP="00AD06BF">
      <w:pPr>
        <w:pStyle w:val="NoParagraphStyle"/>
        <w:numPr>
          <w:ilvl w:val="0"/>
          <w:numId w:val="4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 Applicant/Property Owner:     Dollar General/</w:t>
      </w:r>
      <w:r w:rsidRPr="007A5B69">
        <w:rPr>
          <w:b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Homer DG, LLC</w:t>
      </w:r>
    </w:p>
    <w:p w14:paraId="637D6524" w14:textId="77777777" w:rsidR="00AD06BF" w:rsidRDefault="00AD06BF" w:rsidP="00AD06BF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15 South West Street</w:t>
      </w:r>
      <w:r>
        <w:rPr>
          <w:rFonts w:ascii="Arial" w:hAnsi="Arial" w:cs="Arial"/>
          <w:sz w:val="20"/>
          <w:szCs w:val="20"/>
        </w:rPr>
        <w:tab/>
      </w:r>
    </w:p>
    <w:p w14:paraId="5C9DFCF4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66.80-01-32.000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Zoned: B2 (General Business)</w:t>
      </w:r>
    </w:p>
    <w:p w14:paraId="33FE058B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Proposed construction of a new Dollar General store.  </w:t>
      </w:r>
    </w:p>
    <w:p w14:paraId="3327645D" w14:textId="77777777" w:rsidR="00AD06BF" w:rsidRPr="00CE6FF4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Article II 228-14B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0942067A" w14:textId="51EDF43C" w:rsidR="00AD06BF" w:rsidRPr="007A5B69" w:rsidRDefault="00AD06BF" w:rsidP="00AD06BF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a. </w:t>
      </w:r>
      <w:r>
        <w:rPr>
          <w:rFonts w:ascii="Arial" w:hAnsi="Arial" w:cs="Arial"/>
          <w:i/>
          <w:sz w:val="20"/>
          <w:szCs w:val="20"/>
        </w:rPr>
        <w:t>Review of County Planning Response</w:t>
      </w:r>
      <w:r w:rsidR="00CD0341">
        <w:rPr>
          <w:rFonts w:ascii="Arial" w:hAnsi="Arial" w:cs="Arial"/>
          <w:i/>
          <w:sz w:val="20"/>
          <w:szCs w:val="20"/>
        </w:rPr>
        <w:t xml:space="preserve"> Items not cleared in previous </w:t>
      </w:r>
      <w:proofErr w:type="gramStart"/>
      <w:r w:rsidR="00CD0341">
        <w:rPr>
          <w:rFonts w:ascii="Arial" w:hAnsi="Arial" w:cs="Arial"/>
          <w:i/>
          <w:sz w:val="20"/>
          <w:szCs w:val="20"/>
        </w:rPr>
        <w:t>meeting</w:t>
      </w:r>
      <w:proofErr w:type="gramEnd"/>
    </w:p>
    <w:p w14:paraId="37DC9691" w14:textId="7FF6D042" w:rsidR="00EA42A1" w:rsidRPr="00E51C51" w:rsidRDefault="00AD06BF" w:rsidP="00E51C51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b. </w:t>
      </w:r>
      <w:r>
        <w:rPr>
          <w:rFonts w:ascii="Arial" w:hAnsi="Arial" w:cs="Arial"/>
          <w:i/>
          <w:sz w:val="20"/>
          <w:szCs w:val="20"/>
        </w:rPr>
        <w:t>Review of Dollar General Response</w:t>
      </w:r>
    </w:p>
    <w:bookmarkEnd w:id="0"/>
    <w:p w14:paraId="3DD67CA3" w14:textId="7410A921" w:rsidR="007F72FD" w:rsidRPr="007F72FD" w:rsidRDefault="007F72FD" w:rsidP="00BD7EF8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2"/>
          <w:szCs w:val="22"/>
        </w:rPr>
      </w:pPr>
    </w:p>
    <w:p w14:paraId="6D02CE18" w14:textId="5C04CE0D" w:rsidR="003935CE" w:rsidRDefault="007F72FD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APPROVAL OF MINUTES  </w:t>
      </w:r>
      <w:r w:rsidRPr="00333886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4965C5">
        <w:rPr>
          <w:rFonts w:ascii="Arial" w:hAnsi="Arial" w:cs="Arial"/>
          <w:color w:val="000000"/>
          <w:sz w:val="20"/>
          <w:szCs w:val="20"/>
        </w:rPr>
        <w:t>0</w:t>
      </w:r>
      <w:r w:rsidR="00E51C51">
        <w:rPr>
          <w:rFonts w:ascii="Arial" w:hAnsi="Arial" w:cs="Arial"/>
          <w:color w:val="000000"/>
          <w:sz w:val="20"/>
          <w:szCs w:val="20"/>
        </w:rPr>
        <w:t>3</w:t>
      </w:r>
      <w:r w:rsidR="004965C5">
        <w:rPr>
          <w:rFonts w:ascii="Arial" w:hAnsi="Arial" w:cs="Arial"/>
          <w:color w:val="000000"/>
          <w:sz w:val="20"/>
          <w:szCs w:val="20"/>
        </w:rPr>
        <w:t>/</w:t>
      </w:r>
      <w:r w:rsidR="00E51C51">
        <w:rPr>
          <w:rFonts w:ascii="Arial" w:hAnsi="Arial" w:cs="Arial"/>
          <w:color w:val="000000"/>
          <w:sz w:val="20"/>
          <w:szCs w:val="20"/>
        </w:rPr>
        <w:t>8</w:t>
      </w:r>
      <w:r w:rsidR="004965C5">
        <w:rPr>
          <w:rFonts w:ascii="Arial" w:hAnsi="Arial" w:cs="Arial"/>
          <w:color w:val="000000"/>
          <w:sz w:val="20"/>
          <w:szCs w:val="20"/>
        </w:rPr>
        <w:t>/2021</w:t>
      </w:r>
    </w:p>
    <w:p w14:paraId="3F61A350" w14:textId="37C10A71" w:rsidR="00E51C51" w:rsidRDefault="00E51C51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3BA5FF4" w14:textId="6823B666" w:rsidR="00E51C51" w:rsidRPr="00E51C51" w:rsidRDefault="00E51C51" w:rsidP="00E51C51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</w:t>
      </w:r>
      <w:r>
        <w:rPr>
          <w:rFonts w:ascii="Arial" w:hAnsi="Arial" w:cs="Arial"/>
          <w:b/>
          <w:bCs/>
          <w:color w:val="000000"/>
          <w:sz w:val="22"/>
          <w:szCs w:val="22"/>
        </w:rPr>
        <w:t>PLAN NEXT TRAINING DATE</w:t>
      </w:r>
    </w:p>
    <w:p w14:paraId="78E3AF76" w14:textId="77777777" w:rsidR="003935CE" w:rsidRPr="007F72FD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D8B48F8" w14:textId="0E36B0CC" w:rsidR="003935CE" w:rsidRPr="00333886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CONFIRM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965C5">
        <w:rPr>
          <w:rFonts w:ascii="Arial" w:hAnsi="Arial" w:cs="Arial"/>
          <w:b/>
          <w:bCs/>
          <w:color w:val="000000"/>
          <w:sz w:val="22"/>
          <w:szCs w:val="22"/>
        </w:rPr>
        <w:t xml:space="preserve">NEXT </w:t>
      </w:r>
      <w:r w:rsidR="005C09A1">
        <w:rPr>
          <w:rFonts w:ascii="Arial" w:hAnsi="Arial" w:cs="Arial"/>
          <w:b/>
          <w:bCs/>
          <w:color w:val="000000"/>
          <w:sz w:val="22"/>
          <w:szCs w:val="22"/>
        </w:rPr>
        <w:t xml:space="preserve">MEETING DATE SCHEDULE </w:t>
      </w:r>
    </w:p>
    <w:p w14:paraId="7202F9F3" w14:textId="77777777" w:rsidR="007F72FD" w:rsidRPr="00274B6E" w:rsidRDefault="007F72FD" w:rsidP="007F72FD">
      <w:pPr>
        <w:widowControl w:val="0"/>
        <w:tabs>
          <w:tab w:val="left" w:pos="540"/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70268ABF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CD0341">
        <w:rPr>
          <w:rFonts w:ascii="Arial" w:hAnsi="Arial" w:cs="Arial"/>
          <w:bCs/>
          <w:sz w:val="18"/>
          <w:szCs w:val="18"/>
        </w:rPr>
        <w:t>0</w:t>
      </w:r>
      <w:r w:rsidR="00E51C51">
        <w:rPr>
          <w:rFonts w:ascii="Arial" w:hAnsi="Arial" w:cs="Arial"/>
          <w:bCs/>
          <w:sz w:val="18"/>
          <w:szCs w:val="18"/>
        </w:rPr>
        <w:t>4</w:t>
      </w:r>
      <w:r w:rsidR="004965C5">
        <w:rPr>
          <w:rFonts w:ascii="Arial" w:hAnsi="Arial" w:cs="Arial"/>
          <w:bCs/>
          <w:sz w:val="18"/>
          <w:szCs w:val="18"/>
        </w:rPr>
        <w:t>/</w:t>
      </w:r>
      <w:r w:rsidR="00E51C51">
        <w:rPr>
          <w:rFonts w:ascii="Arial" w:hAnsi="Arial" w:cs="Arial"/>
          <w:bCs/>
          <w:sz w:val="18"/>
          <w:szCs w:val="18"/>
        </w:rPr>
        <w:t>07</w:t>
      </w:r>
      <w:r w:rsidR="004965C5">
        <w:rPr>
          <w:rFonts w:ascii="Arial" w:hAnsi="Arial" w:cs="Arial"/>
          <w:bCs/>
          <w:sz w:val="18"/>
          <w:szCs w:val="18"/>
        </w:rPr>
        <w:t>/11</w:t>
      </w:r>
    </w:p>
    <w:p w14:paraId="682C2B97" w14:textId="3A34133E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92F6" w14:textId="77777777" w:rsidR="00DF6DCB" w:rsidRDefault="00DF6DCB" w:rsidP="00335179">
      <w:r>
        <w:separator/>
      </w:r>
    </w:p>
  </w:endnote>
  <w:endnote w:type="continuationSeparator" w:id="0">
    <w:p w14:paraId="5A840345" w14:textId="77777777" w:rsidR="00DF6DCB" w:rsidRDefault="00DF6DCB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8088" w14:textId="77777777" w:rsidR="00DF6DCB" w:rsidRDefault="00DF6DCB" w:rsidP="00335179">
      <w:r>
        <w:separator/>
      </w:r>
    </w:p>
  </w:footnote>
  <w:footnote w:type="continuationSeparator" w:id="0">
    <w:p w14:paraId="23F4F89A" w14:textId="77777777" w:rsidR="00DF6DCB" w:rsidRDefault="00DF6DCB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56F654F8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10371"/>
    <w:rsid w:val="00110B26"/>
    <w:rsid w:val="00147295"/>
    <w:rsid w:val="00155567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75B48"/>
    <w:rsid w:val="00477BFD"/>
    <w:rsid w:val="00481446"/>
    <w:rsid w:val="004965C5"/>
    <w:rsid w:val="004D6E15"/>
    <w:rsid w:val="005161EA"/>
    <w:rsid w:val="00535028"/>
    <w:rsid w:val="005528C6"/>
    <w:rsid w:val="00575917"/>
    <w:rsid w:val="0057600F"/>
    <w:rsid w:val="0057677E"/>
    <w:rsid w:val="0058263C"/>
    <w:rsid w:val="005901AB"/>
    <w:rsid w:val="005A10B4"/>
    <w:rsid w:val="005C09A1"/>
    <w:rsid w:val="005D2D1B"/>
    <w:rsid w:val="00625475"/>
    <w:rsid w:val="0063360A"/>
    <w:rsid w:val="00637ABF"/>
    <w:rsid w:val="00650B84"/>
    <w:rsid w:val="0066086C"/>
    <w:rsid w:val="006778C6"/>
    <w:rsid w:val="006A6B60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20ED6"/>
    <w:rsid w:val="008B5C25"/>
    <w:rsid w:val="008E08CD"/>
    <w:rsid w:val="00900904"/>
    <w:rsid w:val="009019CD"/>
    <w:rsid w:val="00923D91"/>
    <w:rsid w:val="0095080F"/>
    <w:rsid w:val="00964BF9"/>
    <w:rsid w:val="009652E6"/>
    <w:rsid w:val="0097769B"/>
    <w:rsid w:val="009D5BBD"/>
    <w:rsid w:val="00A23B59"/>
    <w:rsid w:val="00A65FF0"/>
    <w:rsid w:val="00A82819"/>
    <w:rsid w:val="00AD06BF"/>
    <w:rsid w:val="00AD23A8"/>
    <w:rsid w:val="00AE6870"/>
    <w:rsid w:val="00B17A07"/>
    <w:rsid w:val="00B23FA8"/>
    <w:rsid w:val="00B42B3E"/>
    <w:rsid w:val="00B43520"/>
    <w:rsid w:val="00B64682"/>
    <w:rsid w:val="00B650DA"/>
    <w:rsid w:val="00BC198F"/>
    <w:rsid w:val="00BD47BC"/>
    <w:rsid w:val="00BD7EF8"/>
    <w:rsid w:val="00C1325B"/>
    <w:rsid w:val="00C271B3"/>
    <w:rsid w:val="00C3367B"/>
    <w:rsid w:val="00C62A49"/>
    <w:rsid w:val="00C72DD0"/>
    <w:rsid w:val="00C81390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444C5"/>
    <w:rsid w:val="00E46A35"/>
    <w:rsid w:val="00E508CD"/>
    <w:rsid w:val="00E51C51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2</cp:revision>
  <cp:lastPrinted>2020-10-12T16:44:00Z</cp:lastPrinted>
  <dcterms:created xsi:type="dcterms:W3CDTF">2021-04-07T17:12:00Z</dcterms:created>
  <dcterms:modified xsi:type="dcterms:W3CDTF">2021-04-07T17:12:00Z</dcterms:modified>
</cp:coreProperties>
</file>